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91" w:rsidRDefault="00431E91" w:rsidP="00431E91">
      <w:pPr>
        <w:jc w:val="center"/>
        <w:rPr>
          <w:rFonts w:hint="eastAsia"/>
          <w:b/>
          <w:bCs/>
          <w:sz w:val="36"/>
          <w:szCs w:val="36"/>
        </w:rPr>
      </w:pPr>
    </w:p>
    <w:p w:rsidR="00431E91" w:rsidRDefault="00431E91" w:rsidP="00431E91">
      <w:pPr>
        <w:jc w:val="center"/>
        <w:rPr>
          <w:rFonts w:hint="eastAsia"/>
          <w:b/>
          <w:bCs/>
          <w:sz w:val="36"/>
          <w:szCs w:val="36"/>
        </w:rPr>
      </w:pPr>
      <w:r>
        <w:rPr>
          <w:rFonts w:hint="eastAsia"/>
          <w:b/>
          <w:bCs/>
          <w:sz w:val="36"/>
          <w:szCs w:val="36"/>
        </w:rPr>
        <w:t>长春市九台区中医院胰岛素泵采购公告</w:t>
      </w:r>
    </w:p>
    <w:p w:rsidR="00431E91" w:rsidRDefault="00431E91" w:rsidP="00431E91">
      <w:pPr>
        <w:jc w:val="center"/>
        <w:rPr>
          <w:rFonts w:hint="eastAsia"/>
          <w:b/>
          <w:bCs/>
          <w:sz w:val="36"/>
          <w:szCs w:val="36"/>
        </w:rPr>
      </w:pPr>
    </w:p>
    <w:p w:rsidR="00431E91" w:rsidRDefault="00431E91" w:rsidP="00431E91">
      <w:pPr>
        <w:ind w:firstLineChars="800" w:firstLine="2240"/>
        <w:jc w:val="right"/>
        <w:rPr>
          <w:sz w:val="28"/>
          <w:szCs w:val="28"/>
        </w:rPr>
      </w:pPr>
      <w:r>
        <w:rPr>
          <w:rFonts w:hint="eastAsia"/>
          <w:sz w:val="28"/>
          <w:szCs w:val="28"/>
        </w:rPr>
        <w:t>项目编号</w:t>
      </w:r>
      <w:r>
        <w:rPr>
          <w:rFonts w:hint="eastAsia"/>
          <w:sz w:val="28"/>
          <w:szCs w:val="28"/>
        </w:rPr>
        <w:t>: JTQZYY20210001</w:t>
      </w:r>
    </w:p>
    <w:p w:rsidR="00431E91" w:rsidRDefault="00431E91" w:rsidP="00431E91">
      <w:pPr>
        <w:ind w:firstLineChars="300" w:firstLine="840"/>
        <w:rPr>
          <w:rFonts w:hint="eastAsia"/>
          <w:sz w:val="28"/>
          <w:szCs w:val="28"/>
        </w:rPr>
      </w:pPr>
      <w:r>
        <w:rPr>
          <w:rFonts w:hint="eastAsia"/>
          <w:sz w:val="28"/>
          <w:szCs w:val="28"/>
        </w:rPr>
        <w:t>经医院医疗器械采购管理委员会审批，对胰岛素泵进行询价采购，欢迎符合投标人资格要求的单位参加本次采购活动，投标人可以将投标文件以电子版形式发送至我院设备科或亲自将文件送至我院设备科进行审核。</w:t>
      </w:r>
    </w:p>
    <w:p w:rsidR="00431E91" w:rsidRDefault="00431E91" w:rsidP="00431E91">
      <w:pPr>
        <w:ind w:firstLineChars="2300" w:firstLine="6440"/>
        <w:rPr>
          <w:rFonts w:hint="eastAsia"/>
          <w:sz w:val="28"/>
          <w:szCs w:val="28"/>
        </w:rPr>
      </w:pPr>
    </w:p>
    <w:p w:rsidR="00431E91" w:rsidRDefault="00431E91" w:rsidP="00431E91">
      <w:pPr>
        <w:ind w:firstLineChars="2300" w:firstLine="6440"/>
        <w:rPr>
          <w:rFonts w:hint="eastAsia"/>
          <w:sz w:val="28"/>
          <w:szCs w:val="28"/>
        </w:rPr>
      </w:pPr>
    </w:p>
    <w:p w:rsidR="00431E91" w:rsidRDefault="00431E91" w:rsidP="00431E91">
      <w:pPr>
        <w:ind w:firstLineChars="2300" w:firstLine="6440"/>
        <w:rPr>
          <w:rFonts w:hint="eastAsia"/>
          <w:sz w:val="28"/>
          <w:szCs w:val="28"/>
        </w:rPr>
      </w:pPr>
    </w:p>
    <w:p w:rsidR="00431E91" w:rsidRDefault="00431E91" w:rsidP="00431E91">
      <w:pPr>
        <w:ind w:firstLineChars="2300" w:firstLine="6440"/>
        <w:rPr>
          <w:rFonts w:hint="eastAsia"/>
          <w:sz w:val="28"/>
          <w:szCs w:val="28"/>
        </w:rPr>
      </w:pPr>
    </w:p>
    <w:p w:rsidR="00431E91" w:rsidRDefault="00431E91" w:rsidP="00431E91">
      <w:pPr>
        <w:ind w:firstLineChars="2300" w:firstLine="6440"/>
        <w:rPr>
          <w:rFonts w:hint="eastAsia"/>
          <w:sz w:val="28"/>
          <w:szCs w:val="28"/>
        </w:rPr>
      </w:pPr>
    </w:p>
    <w:p w:rsidR="00431E91" w:rsidRDefault="00431E91" w:rsidP="00431E91">
      <w:pPr>
        <w:ind w:firstLineChars="2300" w:firstLine="6440"/>
        <w:rPr>
          <w:rFonts w:hint="eastAsia"/>
          <w:sz w:val="28"/>
          <w:szCs w:val="28"/>
        </w:rPr>
      </w:pPr>
    </w:p>
    <w:p w:rsidR="00431E91" w:rsidRDefault="00431E91" w:rsidP="00431E91">
      <w:pPr>
        <w:ind w:firstLineChars="2300" w:firstLine="6440"/>
        <w:rPr>
          <w:rFonts w:hint="eastAsia"/>
          <w:sz w:val="28"/>
          <w:szCs w:val="28"/>
        </w:rPr>
      </w:pPr>
    </w:p>
    <w:p w:rsidR="00431E91" w:rsidRDefault="00431E91" w:rsidP="00431E91">
      <w:pPr>
        <w:ind w:firstLineChars="1900" w:firstLine="5320"/>
        <w:rPr>
          <w:rFonts w:hint="eastAsia"/>
          <w:sz w:val="28"/>
          <w:szCs w:val="28"/>
        </w:rPr>
      </w:pPr>
      <w:r>
        <w:rPr>
          <w:rFonts w:hint="eastAsia"/>
          <w:sz w:val="28"/>
          <w:szCs w:val="28"/>
        </w:rPr>
        <w:t>长春市九台区中医院</w:t>
      </w:r>
    </w:p>
    <w:p w:rsidR="00431E91" w:rsidRDefault="00431E91" w:rsidP="00431E91">
      <w:pPr>
        <w:ind w:firstLineChars="2000" w:firstLine="5600"/>
        <w:rPr>
          <w:rFonts w:hint="eastAsia"/>
          <w:sz w:val="28"/>
          <w:szCs w:val="28"/>
        </w:rPr>
      </w:pPr>
      <w:r>
        <w:rPr>
          <w:rFonts w:hint="eastAsia"/>
          <w:sz w:val="28"/>
          <w:szCs w:val="28"/>
        </w:rPr>
        <w:t>2021</w:t>
      </w:r>
      <w:r>
        <w:rPr>
          <w:rFonts w:hint="eastAsia"/>
          <w:sz w:val="28"/>
          <w:szCs w:val="28"/>
        </w:rPr>
        <w:t>年</w:t>
      </w:r>
      <w:r>
        <w:rPr>
          <w:rFonts w:hint="eastAsia"/>
          <w:sz w:val="28"/>
          <w:szCs w:val="28"/>
        </w:rPr>
        <w:t>6</w:t>
      </w:r>
      <w:r>
        <w:rPr>
          <w:rFonts w:hint="eastAsia"/>
          <w:sz w:val="28"/>
          <w:szCs w:val="28"/>
        </w:rPr>
        <w:t>月</w:t>
      </w:r>
      <w:r>
        <w:rPr>
          <w:rFonts w:hint="eastAsia"/>
          <w:sz w:val="28"/>
          <w:szCs w:val="28"/>
        </w:rPr>
        <w:t xml:space="preserve">16 </w:t>
      </w:r>
      <w:r>
        <w:rPr>
          <w:rFonts w:hint="eastAsia"/>
          <w:sz w:val="28"/>
          <w:szCs w:val="28"/>
        </w:rPr>
        <w:t>日</w:t>
      </w:r>
    </w:p>
    <w:p w:rsidR="00431E91" w:rsidRDefault="00431E91" w:rsidP="00431E91">
      <w:pPr>
        <w:ind w:firstLineChars="800" w:firstLine="2240"/>
        <w:rPr>
          <w:rFonts w:hint="eastAsia"/>
          <w:sz w:val="28"/>
          <w:szCs w:val="28"/>
        </w:rPr>
      </w:pPr>
    </w:p>
    <w:p w:rsidR="00431E91" w:rsidRDefault="00431E91" w:rsidP="00431E91">
      <w:pPr>
        <w:ind w:firstLineChars="500" w:firstLine="1807"/>
        <w:rPr>
          <w:rFonts w:hint="eastAsia"/>
          <w:b/>
          <w:bCs/>
          <w:sz w:val="36"/>
          <w:szCs w:val="36"/>
        </w:rPr>
      </w:pPr>
    </w:p>
    <w:p w:rsidR="00431E91" w:rsidRDefault="00431E91" w:rsidP="00431E91">
      <w:pPr>
        <w:ind w:firstLineChars="500" w:firstLine="1807"/>
        <w:rPr>
          <w:rFonts w:hint="eastAsia"/>
          <w:b/>
          <w:bCs/>
          <w:sz w:val="36"/>
          <w:szCs w:val="36"/>
        </w:rPr>
      </w:pPr>
    </w:p>
    <w:p w:rsidR="00431E91" w:rsidRDefault="00431E91" w:rsidP="00431E91">
      <w:pPr>
        <w:ind w:firstLineChars="500" w:firstLine="1807"/>
        <w:rPr>
          <w:rFonts w:hint="eastAsia"/>
          <w:b/>
          <w:bCs/>
          <w:sz w:val="36"/>
          <w:szCs w:val="36"/>
        </w:rPr>
      </w:pPr>
    </w:p>
    <w:p w:rsidR="00431E91" w:rsidRDefault="00431E91" w:rsidP="00431E91">
      <w:pPr>
        <w:ind w:firstLineChars="500" w:firstLine="1807"/>
        <w:rPr>
          <w:rFonts w:hint="eastAsia"/>
          <w:b/>
          <w:bCs/>
          <w:sz w:val="36"/>
          <w:szCs w:val="36"/>
        </w:rPr>
      </w:pPr>
    </w:p>
    <w:p w:rsidR="00431E91" w:rsidRDefault="00431E91" w:rsidP="00431E91">
      <w:pPr>
        <w:ind w:firstLineChars="500" w:firstLine="1807"/>
        <w:rPr>
          <w:rFonts w:hint="eastAsia"/>
          <w:b/>
          <w:bCs/>
          <w:sz w:val="36"/>
          <w:szCs w:val="36"/>
        </w:rPr>
      </w:pPr>
      <w:r>
        <w:rPr>
          <w:rFonts w:hint="eastAsia"/>
          <w:b/>
          <w:bCs/>
          <w:sz w:val="36"/>
          <w:szCs w:val="36"/>
        </w:rPr>
        <w:lastRenderedPageBreak/>
        <w:t>第一部分</w:t>
      </w:r>
      <w:r>
        <w:rPr>
          <w:rFonts w:hint="eastAsia"/>
          <w:b/>
          <w:bCs/>
          <w:sz w:val="36"/>
          <w:szCs w:val="36"/>
        </w:rPr>
        <w:t xml:space="preserve">  </w:t>
      </w:r>
      <w:r>
        <w:rPr>
          <w:rFonts w:hint="eastAsia"/>
          <w:b/>
          <w:bCs/>
          <w:sz w:val="36"/>
          <w:szCs w:val="36"/>
        </w:rPr>
        <w:t>询价采购邀请函</w:t>
      </w:r>
    </w:p>
    <w:p w:rsidR="00431E91" w:rsidRDefault="00431E91" w:rsidP="00431E91">
      <w:pPr>
        <w:ind w:firstLineChars="200" w:firstLine="560"/>
        <w:rPr>
          <w:rFonts w:hint="eastAsia"/>
          <w:sz w:val="28"/>
          <w:szCs w:val="28"/>
        </w:rPr>
      </w:pPr>
      <w:r>
        <w:rPr>
          <w:rFonts w:hint="eastAsia"/>
          <w:sz w:val="28"/>
          <w:szCs w:val="28"/>
        </w:rPr>
        <w:t>一、项目名称和编号</w:t>
      </w:r>
    </w:p>
    <w:p w:rsidR="00431E91" w:rsidRDefault="00431E91" w:rsidP="00431E91">
      <w:pPr>
        <w:ind w:firstLineChars="200" w:firstLine="560"/>
        <w:rPr>
          <w:rFonts w:hint="eastAsia"/>
          <w:sz w:val="28"/>
          <w:szCs w:val="28"/>
        </w:rPr>
      </w:pPr>
      <w:r>
        <w:rPr>
          <w:rFonts w:hint="eastAsia"/>
          <w:sz w:val="28"/>
          <w:szCs w:val="28"/>
        </w:rPr>
        <w:t>（一）项目名称：胰岛素泵</w:t>
      </w:r>
    </w:p>
    <w:p w:rsidR="00431E91" w:rsidRDefault="00431E91" w:rsidP="00431E91">
      <w:pPr>
        <w:ind w:firstLineChars="200" w:firstLine="560"/>
        <w:rPr>
          <w:rFonts w:hint="eastAsia"/>
          <w:sz w:val="28"/>
          <w:szCs w:val="28"/>
        </w:rPr>
      </w:pPr>
      <w:r>
        <w:rPr>
          <w:rFonts w:hint="eastAsia"/>
          <w:sz w:val="28"/>
          <w:szCs w:val="28"/>
        </w:rPr>
        <w:t>（二）项目编号：</w:t>
      </w:r>
      <w:r>
        <w:rPr>
          <w:rFonts w:hint="eastAsia"/>
          <w:sz w:val="28"/>
          <w:szCs w:val="28"/>
        </w:rPr>
        <w:t>JTQZYY20210001</w:t>
      </w:r>
    </w:p>
    <w:p w:rsidR="00431E91" w:rsidRDefault="00431E91" w:rsidP="00431E91">
      <w:pPr>
        <w:ind w:firstLineChars="200" w:firstLine="560"/>
        <w:rPr>
          <w:rFonts w:hint="eastAsia"/>
          <w:sz w:val="28"/>
          <w:szCs w:val="28"/>
        </w:rPr>
      </w:pPr>
      <w:r>
        <w:rPr>
          <w:rFonts w:hint="eastAsia"/>
          <w:sz w:val="28"/>
          <w:szCs w:val="28"/>
        </w:rPr>
        <w:t>二、项目内容：询价采购胰岛素泵</w:t>
      </w:r>
    </w:p>
    <w:p w:rsidR="00431E91" w:rsidRDefault="00431E91" w:rsidP="00431E91">
      <w:pPr>
        <w:ind w:firstLineChars="200" w:firstLine="560"/>
        <w:rPr>
          <w:rFonts w:hint="eastAsia"/>
          <w:sz w:val="28"/>
          <w:szCs w:val="28"/>
        </w:rPr>
      </w:pPr>
      <w:r>
        <w:rPr>
          <w:rFonts w:hint="eastAsia"/>
          <w:sz w:val="28"/>
          <w:szCs w:val="28"/>
        </w:rPr>
        <w:t>三、项目预算</w:t>
      </w:r>
      <w:r>
        <w:rPr>
          <w:rFonts w:hint="eastAsia"/>
          <w:sz w:val="28"/>
          <w:szCs w:val="28"/>
          <w:u w:val="single"/>
        </w:rPr>
        <w:t xml:space="preserve">  7.8</w:t>
      </w:r>
      <w:r w:rsidR="004A475F">
        <w:rPr>
          <w:rFonts w:hint="eastAsia"/>
          <w:sz w:val="28"/>
          <w:szCs w:val="28"/>
          <w:u w:val="single"/>
        </w:rPr>
        <w:t xml:space="preserve"> </w:t>
      </w:r>
      <w:r>
        <w:rPr>
          <w:rFonts w:hint="eastAsia"/>
          <w:sz w:val="28"/>
          <w:szCs w:val="28"/>
          <w:u w:val="single"/>
        </w:rPr>
        <w:t xml:space="preserve"> </w:t>
      </w:r>
      <w:r>
        <w:rPr>
          <w:rFonts w:hint="eastAsia"/>
          <w:sz w:val="28"/>
          <w:szCs w:val="28"/>
        </w:rPr>
        <w:t>万元</w:t>
      </w:r>
    </w:p>
    <w:p w:rsidR="00431E91" w:rsidRDefault="00431E91" w:rsidP="00431E91">
      <w:pPr>
        <w:ind w:firstLineChars="200" w:firstLine="560"/>
        <w:rPr>
          <w:rFonts w:hint="eastAsia"/>
          <w:sz w:val="28"/>
          <w:szCs w:val="28"/>
        </w:rPr>
      </w:pPr>
      <w:r>
        <w:rPr>
          <w:rFonts w:hint="eastAsia"/>
          <w:sz w:val="28"/>
          <w:szCs w:val="28"/>
        </w:rPr>
        <w:t>四、供货商资质及文件要求</w:t>
      </w:r>
    </w:p>
    <w:p w:rsidR="00431E91" w:rsidRDefault="00431E91" w:rsidP="00431E91">
      <w:pPr>
        <w:ind w:firstLineChars="200" w:firstLine="560"/>
        <w:rPr>
          <w:rFonts w:hint="eastAsia"/>
          <w:sz w:val="28"/>
          <w:szCs w:val="28"/>
        </w:rPr>
      </w:pPr>
      <w:r>
        <w:rPr>
          <w:rFonts w:hint="eastAsia"/>
          <w:sz w:val="28"/>
          <w:szCs w:val="28"/>
        </w:rPr>
        <w:t>1</w:t>
      </w:r>
      <w:r>
        <w:rPr>
          <w:rFonts w:hint="eastAsia"/>
          <w:sz w:val="28"/>
          <w:szCs w:val="28"/>
        </w:rPr>
        <w:t>、营业执照副本、组织机构代码证副本、税务登记证副本、医疗器械经营许可证（复印件盖章）。</w:t>
      </w:r>
    </w:p>
    <w:p w:rsidR="00431E91" w:rsidRDefault="00431E91" w:rsidP="00431E91">
      <w:pPr>
        <w:ind w:firstLineChars="200" w:firstLine="560"/>
        <w:rPr>
          <w:rFonts w:hint="eastAsia"/>
          <w:sz w:val="28"/>
          <w:szCs w:val="28"/>
        </w:rPr>
      </w:pPr>
      <w:r>
        <w:rPr>
          <w:rFonts w:hint="eastAsia"/>
          <w:sz w:val="28"/>
          <w:szCs w:val="28"/>
        </w:rPr>
        <w:t>2</w:t>
      </w:r>
      <w:r>
        <w:rPr>
          <w:rFonts w:hint="eastAsia"/>
          <w:sz w:val="28"/>
          <w:szCs w:val="28"/>
        </w:rPr>
        <w:t>、医疗器械产品注册证及附页或医疗器械经营备案凭证。</w:t>
      </w:r>
    </w:p>
    <w:p w:rsidR="00431E91" w:rsidRDefault="00431E91" w:rsidP="00431E91">
      <w:pPr>
        <w:ind w:firstLineChars="200" w:firstLine="560"/>
        <w:rPr>
          <w:rFonts w:hint="eastAsia"/>
          <w:sz w:val="28"/>
          <w:szCs w:val="28"/>
        </w:rPr>
      </w:pPr>
      <w:r>
        <w:rPr>
          <w:rFonts w:hint="eastAsia"/>
          <w:sz w:val="28"/>
          <w:szCs w:val="28"/>
        </w:rPr>
        <w:t>3</w:t>
      </w:r>
      <w:r>
        <w:rPr>
          <w:rFonts w:hint="eastAsia"/>
          <w:sz w:val="28"/>
          <w:szCs w:val="28"/>
        </w:rPr>
        <w:t>、投标人如为经销商，需提供制造厂商出具的产品授权书和售后服务承诺书。</w:t>
      </w:r>
    </w:p>
    <w:p w:rsidR="00431E91" w:rsidRDefault="00431E91" w:rsidP="00431E91">
      <w:pPr>
        <w:ind w:firstLineChars="200" w:firstLine="560"/>
        <w:rPr>
          <w:rFonts w:hint="eastAsia"/>
          <w:sz w:val="28"/>
          <w:szCs w:val="28"/>
        </w:rPr>
      </w:pPr>
      <w:r>
        <w:rPr>
          <w:rFonts w:hint="eastAsia"/>
          <w:sz w:val="28"/>
          <w:szCs w:val="28"/>
        </w:rPr>
        <w:t>4</w:t>
      </w:r>
      <w:r>
        <w:rPr>
          <w:rFonts w:hint="eastAsia"/>
          <w:sz w:val="28"/>
          <w:szCs w:val="28"/>
        </w:rPr>
        <w:t>、医疗器械生产企业应具备医疗器械生产许可证。</w:t>
      </w:r>
    </w:p>
    <w:p w:rsidR="00431E91" w:rsidRDefault="00431E91" w:rsidP="00431E91">
      <w:pPr>
        <w:ind w:firstLineChars="200" w:firstLine="560"/>
        <w:rPr>
          <w:rFonts w:hint="eastAsia"/>
          <w:sz w:val="28"/>
          <w:szCs w:val="28"/>
        </w:rPr>
      </w:pPr>
      <w:r>
        <w:rPr>
          <w:rFonts w:hint="eastAsia"/>
          <w:sz w:val="28"/>
          <w:szCs w:val="28"/>
        </w:rPr>
        <w:t>五、报名地点：吉林省长春市九台区九台大街</w:t>
      </w:r>
      <w:r>
        <w:rPr>
          <w:rFonts w:hint="eastAsia"/>
          <w:sz w:val="28"/>
          <w:szCs w:val="28"/>
        </w:rPr>
        <w:t>109</w:t>
      </w:r>
      <w:r>
        <w:rPr>
          <w:rFonts w:hint="eastAsia"/>
          <w:sz w:val="28"/>
          <w:szCs w:val="28"/>
        </w:rPr>
        <w:t>号，长春市九台区中医院设备科。</w:t>
      </w:r>
    </w:p>
    <w:p w:rsidR="00431E91" w:rsidRDefault="00431E91" w:rsidP="00431E91">
      <w:pPr>
        <w:ind w:firstLineChars="200" w:firstLine="560"/>
        <w:rPr>
          <w:rFonts w:hint="eastAsia"/>
          <w:sz w:val="28"/>
          <w:szCs w:val="28"/>
        </w:rPr>
      </w:pPr>
      <w:r>
        <w:rPr>
          <w:rFonts w:hint="eastAsia"/>
          <w:sz w:val="28"/>
          <w:szCs w:val="28"/>
        </w:rPr>
        <w:t>六、报名时间：自本项目采购公告发布之日起至</w:t>
      </w:r>
      <w:r>
        <w:rPr>
          <w:rFonts w:hint="eastAsia"/>
          <w:sz w:val="28"/>
          <w:szCs w:val="28"/>
        </w:rPr>
        <w:t>2021</w:t>
      </w:r>
      <w:r>
        <w:rPr>
          <w:rFonts w:hint="eastAsia"/>
          <w:sz w:val="28"/>
          <w:szCs w:val="28"/>
        </w:rPr>
        <w:t>年</w:t>
      </w:r>
      <w:r>
        <w:rPr>
          <w:rFonts w:hint="eastAsia"/>
          <w:sz w:val="28"/>
          <w:szCs w:val="28"/>
        </w:rPr>
        <w:t>6</w:t>
      </w:r>
      <w:r>
        <w:rPr>
          <w:rFonts w:hint="eastAsia"/>
          <w:sz w:val="28"/>
          <w:szCs w:val="28"/>
        </w:rPr>
        <w:t>月</w:t>
      </w:r>
      <w:r>
        <w:rPr>
          <w:rFonts w:hint="eastAsia"/>
          <w:sz w:val="28"/>
          <w:szCs w:val="28"/>
        </w:rPr>
        <w:t>18</w:t>
      </w:r>
      <w:r>
        <w:rPr>
          <w:rFonts w:hint="eastAsia"/>
          <w:sz w:val="28"/>
          <w:szCs w:val="28"/>
        </w:rPr>
        <w:t>日</w:t>
      </w:r>
      <w:r>
        <w:rPr>
          <w:rFonts w:hint="eastAsia"/>
          <w:sz w:val="28"/>
          <w:szCs w:val="28"/>
        </w:rPr>
        <w:t>10</w:t>
      </w:r>
      <w:r>
        <w:rPr>
          <w:rFonts w:hint="eastAsia"/>
          <w:sz w:val="28"/>
          <w:szCs w:val="28"/>
        </w:rPr>
        <w:t>时</w:t>
      </w:r>
      <w:r>
        <w:rPr>
          <w:rFonts w:hint="eastAsia"/>
          <w:sz w:val="28"/>
          <w:szCs w:val="28"/>
        </w:rPr>
        <w:t>30</w:t>
      </w:r>
      <w:r>
        <w:rPr>
          <w:rFonts w:hint="eastAsia"/>
          <w:sz w:val="28"/>
          <w:szCs w:val="28"/>
        </w:rPr>
        <w:t>分结束（公示期三个工作日）。</w:t>
      </w:r>
    </w:p>
    <w:p w:rsidR="00431E91" w:rsidRDefault="00431E91" w:rsidP="00431E91">
      <w:pPr>
        <w:ind w:firstLineChars="200" w:firstLine="560"/>
        <w:rPr>
          <w:sz w:val="28"/>
          <w:szCs w:val="28"/>
        </w:rPr>
      </w:pPr>
      <w:r>
        <w:rPr>
          <w:rFonts w:hint="eastAsia"/>
          <w:sz w:val="28"/>
          <w:szCs w:val="28"/>
        </w:rPr>
        <w:t>七、报名方式：拟参加本项目的供货商可携带相关资料到长春市九台区中医院设备科现场参加审核报名，也可以邮寄至九台区中医院设备科进行报名。</w:t>
      </w:r>
    </w:p>
    <w:p w:rsidR="00431E91" w:rsidRDefault="00431E91" w:rsidP="00431E91">
      <w:pPr>
        <w:ind w:firstLineChars="200" w:firstLine="560"/>
        <w:rPr>
          <w:rFonts w:hint="eastAsia"/>
          <w:sz w:val="28"/>
          <w:szCs w:val="28"/>
        </w:rPr>
      </w:pPr>
      <w:r>
        <w:rPr>
          <w:rFonts w:hint="eastAsia"/>
          <w:sz w:val="28"/>
          <w:szCs w:val="28"/>
        </w:rPr>
        <w:t>八、采购单位联系人及联系方式：</w:t>
      </w:r>
    </w:p>
    <w:p w:rsidR="00431E91" w:rsidRDefault="00431E91" w:rsidP="00431E91">
      <w:pPr>
        <w:ind w:firstLineChars="200" w:firstLine="560"/>
        <w:rPr>
          <w:rFonts w:hint="eastAsia"/>
          <w:sz w:val="28"/>
          <w:szCs w:val="28"/>
        </w:rPr>
      </w:pPr>
      <w:r>
        <w:rPr>
          <w:rFonts w:hint="eastAsia"/>
          <w:sz w:val="28"/>
          <w:szCs w:val="28"/>
        </w:rPr>
        <w:t>联系人</w:t>
      </w:r>
      <w:r>
        <w:rPr>
          <w:rFonts w:hint="eastAsia"/>
          <w:sz w:val="28"/>
          <w:szCs w:val="28"/>
        </w:rPr>
        <w:t>:</w:t>
      </w:r>
      <w:r>
        <w:rPr>
          <w:rFonts w:hint="eastAsia"/>
          <w:sz w:val="28"/>
          <w:szCs w:val="28"/>
        </w:rPr>
        <w:t>曲爽</w:t>
      </w:r>
      <w:r>
        <w:rPr>
          <w:rFonts w:hint="eastAsia"/>
          <w:sz w:val="28"/>
          <w:szCs w:val="28"/>
        </w:rPr>
        <w:t xml:space="preserve">         </w:t>
      </w:r>
      <w:r>
        <w:rPr>
          <w:rFonts w:hint="eastAsia"/>
          <w:sz w:val="28"/>
          <w:szCs w:val="28"/>
        </w:rPr>
        <w:t>联系电话：</w:t>
      </w:r>
      <w:r>
        <w:rPr>
          <w:rFonts w:hint="eastAsia"/>
          <w:sz w:val="28"/>
          <w:szCs w:val="28"/>
        </w:rPr>
        <w:t>13304394139</w:t>
      </w:r>
    </w:p>
    <w:p w:rsidR="00431E91" w:rsidRDefault="00431E91" w:rsidP="00431E91">
      <w:pPr>
        <w:jc w:val="center"/>
        <w:rPr>
          <w:rFonts w:hint="eastAsia"/>
          <w:b/>
          <w:bCs/>
          <w:sz w:val="44"/>
          <w:szCs w:val="44"/>
        </w:rPr>
      </w:pPr>
      <w:r>
        <w:rPr>
          <w:rFonts w:hint="eastAsia"/>
          <w:b/>
          <w:bCs/>
          <w:sz w:val="44"/>
          <w:szCs w:val="44"/>
        </w:rPr>
        <w:lastRenderedPageBreak/>
        <w:t>第二部分项目内容</w:t>
      </w:r>
    </w:p>
    <w:p w:rsidR="00431E91" w:rsidRDefault="00431E91" w:rsidP="00431E91">
      <w:pPr>
        <w:ind w:firstLine="1"/>
        <w:jc w:val="center"/>
        <w:rPr>
          <w:rFonts w:hint="eastAsia"/>
          <w:sz w:val="36"/>
          <w:szCs w:val="36"/>
        </w:rPr>
      </w:pPr>
      <w:r>
        <w:rPr>
          <w:rFonts w:hint="eastAsia"/>
          <w:b/>
          <w:bCs/>
          <w:sz w:val="36"/>
          <w:szCs w:val="36"/>
        </w:rPr>
        <w:t>技术规格、参数及要求</w:t>
      </w:r>
    </w:p>
    <w:tbl>
      <w:tblPr>
        <w:tblStyle w:val="a3"/>
        <w:tblW w:w="96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3410"/>
        <w:gridCol w:w="5455"/>
      </w:tblGrid>
      <w:tr w:rsidR="00431E91" w:rsidTr="009D762C">
        <w:trPr>
          <w:trHeight w:val="332"/>
          <w:jc w:val="center"/>
        </w:trPr>
        <w:tc>
          <w:tcPr>
            <w:tcW w:w="763" w:type="dxa"/>
            <w:vAlign w:val="center"/>
          </w:tcPr>
          <w:p w:rsidR="00431E91" w:rsidRDefault="00431E91" w:rsidP="009D762C">
            <w:pPr>
              <w:jc w:val="center"/>
              <w:rPr>
                <w:rFonts w:hint="eastAsia"/>
                <w:sz w:val="24"/>
              </w:rPr>
            </w:pPr>
            <w:r>
              <w:rPr>
                <w:rFonts w:hint="eastAsia"/>
                <w:sz w:val="24"/>
              </w:rPr>
              <w:t>1</w:t>
            </w:r>
          </w:p>
        </w:tc>
        <w:tc>
          <w:tcPr>
            <w:tcW w:w="3410" w:type="dxa"/>
            <w:vAlign w:val="center"/>
          </w:tcPr>
          <w:p w:rsidR="00431E91" w:rsidRDefault="00431E91" w:rsidP="009D762C">
            <w:pPr>
              <w:widowControl/>
              <w:textAlignment w:val="center"/>
              <w:rPr>
                <w:rFonts w:ascii="宋体" w:hAnsi="宋体" w:cs="宋体" w:hint="eastAsia"/>
                <w:color w:val="000000"/>
                <w:kern w:val="2"/>
                <w:sz w:val="24"/>
              </w:rPr>
            </w:pPr>
            <w:r>
              <w:rPr>
                <w:rFonts w:ascii="宋体" w:hAnsi="宋体" w:cs="宋体" w:hint="eastAsia"/>
                <w:color w:val="000000"/>
                <w:sz w:val="24"/>
                <w:lang/>
              </w:rPr>
              <w:t>操作界面</w:t>
            </w:r>
          </w:p>
        </w:tc>
        <w:tc>
          <w:tcPr>
            <w:tcW w:w="5455" w:type="dxa"/>
            <w:vAlign w:val="center"/>
          </w:tcPr>
          <w:p w:rsidR="00431E91" w:rsidRDefault="00431E91" w:rsidP="009D762C">
            <w:pPr>
              <w:widowControl/>
              <w:textAlignment w:val="center"/>
              <w:rPr>
                <w:rFonts w:ascii="宋体" w:hAnsi="宋体" w:cs="宋体" w:hint="eastAsia"/>
                <w:color w:val="000000"/>
                <w:kern w:val="2"/>
                <w:sz w:val="24"/>
              </w:rPr>
            </w:pPr>
            <w:r>
              <w:rPr>
                <w:rFonts w:ascii="宋体" w:hAnsi="宋体" w:cs="宋体" w:hint="eastAsia"/>
                <w:color w:val="000000"/>
                <w:sz w:val="24"/>
                <w:lang/>
              </w:rPr>
              <w:t>图标逐层菜单式</w:t>
            </w:r>
          </w:p>
        </w:tc>
      </w:tr>
      <w:tr w:rsidR="00431E91" w:rsidTr="009D762C">
        <w:trPr>
          <w:trHeight w:val="332"/>
          <w:jc w:val="center"/>
        </w:trPr>
        <w:tc>
          <w:tcPr>
            <w:tcW w:w="763" w:type="dxa"/>
            <w:vAlign w:val="center"/>
          </w:tcPr>
          <w:p w:rsidR="00431E91" w:rsidRDefault="00431E91" w:rsidP="009D762C">
            <w:pPr>
              <w:jc w:val="center"/>
              <w:rPr>
                <w:sz w:val="24"/>
              </w:rPr>
            </w:pPr>
            <w:r>
              <w:rPr>
                <w:rFonts w:hint="eastAsia"/>
                <w:sz w:val="24"/>
              </w:rPr>
              <w:t>2</w:t>
            </w:r>
          </w:p>
        </w:tc>
        <w:tc>
          <w:tcPr>
            <w:tcW w:w="3410" w:type="dxa"/>
            <w:vAlign w:val="center"/>
          </w:tcPr>
          <w:p w:rsidR="00431E91" w:rsidRDefault="00431E91" w:rsidP="009D762C">
            <w:pPr>
              <w:widowControl/>
              <w:rPr>
                <w:rFonts w:ascii="宋体" w:hAnsi="宋体" w:cs="宋体" w:hint="eastAsia"/>
                <w:color w:val="000000"/>
                <w:sz w:val="24"/>
                <w:lang/>
              </w:rPr>
            </w:pPr>
            <w:r>
              <w:rPr>
                <w:rFonts w:ascii="宋体" w:hAnsi="宋体" w:cs="宋体" w:hint="eastAsia"/>
                <w:color w:val="000000"/>
                <w:sz w:val="24"/>
                <w:lang/>
              </w:rPr>
              <w:t>防水</w:t>
            </w:r>
          </w:p>
        </w:tc>
        <w:tc>
          <w:tcPr>
            <w:tcW w:w="5455" w:type="dxa"/>
            <w:vAlign w:val="center"/>
          </w:tcPr>
          <w:p w:rsidR="00431E91" w:rsidRDefault="00431E91" w:rsidP="009D762C">
            <w:pPr>
              <w:widowControl/>
              <w:rPr>
                <w:rFonts w:hint="eastAsia"/>
                <w:sz w:val="24"/>
              </w:rPr>
            </w:pPr>
            <w:r>
              <w:rPr>
                <w:rFonts w:ascii="宋体" w:hAnsi="宋体" w:cs="宋体" w:hint="eastAsia"/>
                <w:color w:val="000000"/>
                <w:sz w:val="24"/>
                <w:lang/>
              </w:rPr>
              <w:t>有（7级防水），IPX7，可防溅水和一过性浸水</w:t>
            </w:r>
          </w:p>
        </w:tc>
      </w:tr>
      <w:tr w:rsidR="00431E91" w:rsidTr="009D762C">
        <w:trPr>
          <w:trHeight w:val="332"/>
          <w:jc w:val="center"/>
        </w:trPr>
        <w:tc>
          <w:tcPr>
            <w:tcW w:w="763" w:type="dxa"/>
            <w:vAlign w:val="center"/>
          </w:tcPr>
          <w:p w:rsidR="00431E91" w:rsidRDefault="00431E91" w:rsidP="009D762C">
            <w:pPr>
              <w:jc w:val="center"/>
              <w:rPr>
                <w:rFonts w:hint="eastAsia"/>
                <w:sz w:val="24"/>
              </w:rPr>
            </w:pPr>
            <w:r>
              <w:rPr>
                <w:rFonts w:hint="eastAsia"/>
                <w:sz w:val="24"/>
              </w:rPr>
              <w:t>3</w:t>
            </w:r>
          </w:p>
        </w:tc>
        <w:tc>
          <w:tcPr>
            <w:tcW w:w="3410" w:type="dxa"/>
            <w:vAlign w:val="center"/>
          </w:tcPr>
          <w:p w:rsidR="00431E91" w:rsidRDefault="00431E91" w:rsidP="009D762C">
            <w:pPr>
              <w:widowControl/>
              <w:textAlignment w:val="center"/>
              <w:rPr>
                <w:rFonts w:ascii="宋体" w:hAnsi="宋体" w:cs="宋体" w:hint="eastAsia"/>
                <w:color w:val="000000"/>
                <w:sz w:val="24"/>
                <w:lang/>
              </w:rPr>
            </w:pPr>
            <w:r>
              <w:rPr>
                <w:rFonts w:ascii="宋体" w:hAnsi="宋体" w:cs="宋体" w:hint="eastAsia"/>
                <w:color w:val="000000"/>
                <w:sz w:val="24"/>
                <w:lang/>
              </w:rPr>
              <w:t>电机</w:t>
            </w:r>
          </w:p>
        </w:tc>
        <w:tc>
          <w:tcPr>
            <w:tcW w:w="5455" w:type="dxa"/>
            <w:vAlign w:val="center"/>
          </w:tcPr>
          <w:p w:rsidR="00431E91" w:rsidRDefault="00431E91" w:rsidP="009D762C">
            <w:pPr>
              <w:widowControl/>
              <w:textAlignment w:val="center"/>
              <w:rPr>
                <w:rFonts w:ascii="宋体" w:hAnsi="宋体" w:cs="宋体" w:hint="eastAsia"/>
                <w:color w:val="000000"/>
                <w:sz w:val="24"/>
                <w:lang/>
              </w:rPr>
            </w:pPr>
            <w:r>
              <w:rPr>
                <w:rFonts w:ascii="宋体" w:hAnsi="宋体" w:cs="宋体" w:hint="eastAsia"/>
                <w:color w:val="000000"/>
                <w:sz w:val="24"/>
                <w:lang/>
              </w:rPr>
              <w:t>瑞士</w:t>
            </w:r>
            <w:proofErr w:type="spellStart"/>
            <w:r>
              <w:rPr>
                <w:rFonts w:ascii="宋体" w:hAnsi="宋体" w:cs="宋体" w:hint="eastAsia"/>
                <w:color w:val="000000"/>
                <w:sz w:val="24"/>
                <w:lang/>
              </w:rPr>
              <w:t>maxon</w:t>
            </w:r>
            <w:proofErr w:type="spellEnd"/>
            <w:r>
              <w:rPr>
                <w:rFonts w:ascii="宋体" w:hAnsi="宋体" w:cs="宋体" w:hint="eastAsia"/>
                <w:color w:val="000000"/>
                <w:sz w:val="24"/>
                <w:lang/>
              </w:rPr>
              <w:t xml:space="preserve"> motor DC直流电机(空杯式专利电机)</w:t>
            </w:r>
          </w:p>
        </w:tc>
      </w:tr>
      <w:tr w:rsidR="00431E91" w:rsidTr="009D762C">
        <w:trPr>
          <w:trHeight w:val="332"/>
          <w:jc w:val="center"/>
        </w:trPr>
        <w:tc>
          <w:tcPr>
            <w:tcW w:w="763" w:type="dxa"/>
            <w:vAlign w:val="center"/>
          </w:tcPr>
          <w:p w:rsidR="00431E91" w:rsidRDefault="00431E91" w:rsidP="009D762C">
            <w:pPr>
              <w:jc w:val="center"/>
              <w:rPr>
                <w:rFonts w:hint="eastAsia"/>
                <w:sz w:val="24"/>
              </w:rPr>
            </w:pPr>
            <w:r>
              <w:rPr>
                <w:rFonts w:hint="eastAsia"/>
                <w:sz w:val="24"/>
              </w:rPr>
              <w:t>4</w:t>
            </w:r>
          </w:p>
        </w:tc>
        <w:tc>
          <w:tcPr>
            <w:tcW w:w="3410" w:type="dxa"/>
            <w:vAlign w:val="center"/>
          </w:tcPr>
          <w:p w:rsidR="00431E91" w:rsidRDefault="00431E91" w:rsidP="009D762C">
            <w:pPr>
              <w:widowControl/>
              <w:textAlignment w:val="center"/>
              <w:rPr>
                <w:rFonts w:ascii="宋体" w:hAnsi="宋体" w:cs="宋体" w:hint="eastAsia"/>
                <w:color w:val="000000"/>
                <w:sz w:val="24"/>
                <w:lang/>
              </w:rPr>
            </w:pPr>
            <w:r>
              <w:rPr>
                <w:rFonts w:ascii="宋体" w:hAnsi="宋体" w:cs="宋体" w:hint="eastAsia"/>
                <w:color w:val="000000"/>
                <w:sz w:val="24"/>
                <w:lang/>
              </w:rPr>
              <w:t>压力传感器</w:t>
            </w:r>
          </w:p>
        </w:tc>
        <w:tc>
          <w:tcPr>
            <w:tcW w:w="5455" w:type="dxa"/>
            <w:vAlign w:val="center"/>
          </w:tcPr>
          <w:p w:rsidR="00431E91" w:rsidRDefault="00431E91" w:rsidP="009D762C">
            <w:pPr>
              <w:widowControl/>
              <w:textAlignment w:val="center"/>
              <w:rPr>
                <w:rFonts w:ascii="宋体" w:hAnsi="宋体" w:cs="宋体" w:hint="eastAsia"/>
                <w:color w:val="000000"/>
                <w:sz w:val="24"/>
                <w:lang/>
              </w:rPr>
            </w:pPr>
            <w:r>
              <w:rPr>
                <w:rFonts w:ascii="宋体" w:hAnsi="宋体" w:cs="宋体" w:hint="eastAsia"/>
                <w:color w:val="000000"/>
                <w:sz w:val="24"/>
                <w:lang/>
              </w:rPr>
              <w:t>美国精量电子（深圳）有限公司的国际产品</w:t>
            </w:r>
          </w:p>
        </w:tc>
      </w:tr>
      <w:tr w:rsidR="00431E91" w:rsidTr="009D762C">
        <w:trPr>
          <w:trHeight w:val="332"/>
          <w:jc w:val="center"/>
        </w:trPr>
        <w:tc>
          <w:tcPr>
            <w:tcW w:w="763" w:type="dxa"/>
            <w:vAlign w:val="center"/>
          </w:tcPr>
          <w:p w:rsidR="00431E91" w:rsidRDefault="00431E91" w:rsidP="009D762C">
            <w:pPr>
              <w:jc w:val="center"/>
              <w:rPr>
                <w:rFonts w:hint="eastAsia"/>
                <w:sz w:val="24"/>
              </w:rPr>
            </w:pPr>
            <w:r>
              <w:rPr>
                <w:rFonts w:hint="eastAsia"/>
                <w:sz w:val="24"/>
              </w:rPr>
              <w:t>5</w:t>
            </w:r>
          </w:p>
        </w:tc>
        <w:tc>
          <w:tcPr>
            <w:tcW w:w="3410" w:type="dxa"/>
            <w:vAlign w:val="center"/>
          </w:tcPr>
          <w:p w:rsidR="00431E91" w:rsidRDefault="00431E91" w:rsidP="009D762C">
            <w:pPr>
              <w:widowControl/>
              <w:textAlignment w:val="center"/>
              <w:rPr>
                <w:rFonts w:ascii="宋体" w:hAnsi="宋体" w:cs="宋体" w:hint="eastAsia"/>
                <w:color w:val="000000"/>
                <w:sz w:val="24"/>
                <w:lang/>
              </w:rPr>
            </w:pPr>
            <w:r>
              <w:rPr>
                <w:rFonts w:ascii="宋体" w:hAnsi="宋体" w:cs="宋体" w:hint="eastAsia"/>
                <w:color w:val="000000"/>
                <w:sz w:val="24"/>
                <w:lang/>
              </w:rPr>
              <w:t>屏幕显示</w:t>
            </w:r>
          </w:p>
        </w:tc>
        <w:tc>
          <w:tcPr>
            <w:tcW w:w="5455" w:type="dxa"/>
            <w:vAlign w:val="center"/>
          </w:tcPr>
          <w:p w:rsidR="00431E91" w:rsidRDefault="00431E91" w:rsidP="009D762C">
            <w:pPr>
              <w:widowControl/>
              <w:textAlignment w:val="center"/>
              <w:rPr>
                <w:rFonts w:ascii="宋体" w:hAnsi="宋体" w:cs="宋体" w:hint="eastAsia"/>
                <w:color w:val="000000"/>
                <w:sz w:val="24"/>
                <w:lang/>
              </w:rPr>
            </w:pPr>
            <w:r>
              <w:rPr>
                <w:rFonts w:ascii="宋体" w:hAnsi="宋体" w:cs="宋体" w:hint="eastAsia"/>
                <w:color w:val="000000"/>
                <w:sz w:val="24"/>
                <w:lang/>
              </w:rPr>
              <w:t>动画、图标、中文</w:t>
            </w:r>
          </w:p>
        </w:tc>
      </w:tr>
      <w:tr w:rsidR="00431E91" w:rsidTr="009D762C">
        <w:trPr>
          <w:trHeight w:val="332"/>
          <w:jc w:val="center"/>
        </w:trPr>
        <w:tc>
          <w:tcPr>
            <w:tcW w:w="763" w:type="dxa"/>
            <w:vAlign w:val="center"/>
          </w:tcPr>
          <w:p w:rsidR="00431E91" w:rsidRDefault="00431E91" w:rsidP="009D762C">
            <w:pPr>
              <w:jc w:val="center"/>
              <w:rPr>
                <w:rFonts w:hint="eastAsia"/>
                <w:sz w:val="24"/>
              </w:rPr>
            </w:pPr>
            <w:r>
              <w:rPr>
                <w:rFonts w:hint="eastAsia"/>
                <w:sz w:val="24"/>
              </w:rPr>
              <w:t>6</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储药器容量</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3mL</w:t>
            </w:r>
          </w:p>
        </w:tc>
      </w:tr>
      <w:tr w:rsidR="00431E91" w:rsidTr="009D762C">
        <w:trPr>
          <w:trHeight w:val="332"/>
          <w:jc w:val="center"/>
        </w:trPr>
        <w:tc>
          <w:tcPr>
            <w:tcW w:w="763" w:type="dxa"/>
            <w:vAlign w:val="center"/>
          </w:tcPr>
          <w:p w:rsidR="00431E91" w:rsidRDefault="00431E91" w:rsidP="009D762C">
            <w:pPr>
              <w:jc w:val="center"/>
              <w:rPr>
                <w:rFonts w:hint="eastAsia"/>
                <w:sz w:val="24"/>
              </w:rPr>
            </w:pPr>
            <w:r>
              <w:rPr>
                <w:rFonts w:hint="eastAsia"/>
                <w:sz w:val="24"/>
              </w:rPr>
              <w:t>7</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胰岛素选择</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U-100/ml</w:t>
            </w:r>
          </w:p>
        </w:tc>
      </w:tr>
      <w:tr w:rsidR="00431E91" w:rsidTr="009D762C">
        <w:trPr>
          <w:trHeight w:val="332"/>
          <w:jc w:val="center"/>
        </w:trPr>
        <w:tc>
          <w:tcPr>
            <w:tcW w:w="763" w:type="dxa"/>
            <w:vAlign w:val="center"/>
          </w:tcPr>
          <w:p w:rsidR="00431E91" w:rsidRDefault="00431E91" w:rsidP="009D762C">
            <w:pPr>
              <w:jc w:val="center"/>
              <w:rPr>
                <w:rFonts w:hint="eastAsia"/>
                <w:sz w:val="24"/>
              </w:rPr>
            </w:pPr>
            <w:r>
              <w:rPr>
                <w:rFonts w:hint="eastAsia"/>
                <w:sz w:val="24"/>
              </w:rPr>
              <w:t>8</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胰岛素输注精度</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&lt;±5%</w:t>
            </w:r>
          </w:p>
        </w:tc>
      </w:tr>
      <w:tr w:rsidR="00431E91" w:rsidTr="009D762C">
        <w:trPr>
          <w:trHeight w:val="332"/>
          <w:jc w:val="center"/>
        </w:trPr>
        <w:tc>
          <w:tcPr>
            <w:tcW w:w="763" w:type="dxa"/>
            <w:vAlign w:val="center"/>
          </w:tcPr>
          <w:p w:rsidR="00431E91" w:rsidRDefault="00431E91" w:rsidP="009D762C">
            <w:pPr>
              <w:jc w:val="center"/>
              <w:rPr>
                <w:rFonts w:hint="eastAsia"/>
                <w:sz w:val="24"/>
              </w:rPr>
            </w:pPr>
            <w:r>
              <w:rPr>
                <w:rFonts w:hint="eastAsia"/>
                <w:sz w:val="24"/>
              </w:rPr>
              <w:t>9</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装药自动定位读数功能</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有</w:t>
            </w:r>
          </w:p>
        </w:tc>
      </w:tr>
      <w:tr w:rsidR="00431E91" w:rsidTr="009D762C">
        <w:trPr>
          <w:trHeight w:val="332"/>
          <w:jc w:val="center"/>
        </w:trPr>
        <w:tc>
          <w:tcPr>
            <w:tcW w:w="763" w:type="dxa"/>
            <w:vAlign w:val="center"/>
          </w:tcPr>
          <w:p w:rsidR="00431E91" w:rsidRDefault="00431E91" w:rsidP="009D762C">
            <w:pPr>
              <w:jc w:val="center"/>
              <w:rPr>
                <w:sz w:val="24"/>
              </w:rPr>
            </w:pPr>
            <w:r>
              <w:rPr>
                <w:rFonts w:hint="eastAsia"/>
                <w:sz w:val="24"/>
              </w:rPr>
              <w:t>10</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操作模式</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4种</w:t>
            </w:r>
          </w:p>
        </w:tc>
      </w:tr>
      <w:tr w:rsidR="00431E91" w:rsidTr="009D762C">
        <w:trPr>
          <w:trHeight w:val="332"/>
          <w:jc w:val="center"/>
        </w:trPr>
        <w:tc>
          <w:tcPr>
            <w:tcW w:w="763" w:type="dxa"/>
            <w:vAlign w:val="center"/>
          </w:tcPr>
          <w:p w:rsidR="00431E91" w:rsidRDefault="00431E91" w:rsidP="009D762C">
            <w:pPr>
              <w:jc w:val="center"/>
              <w:rPr>
                <w:sz w:val="24"/>
              </w:rPr>
            </w:pPr>
            <w:r>
              <w:rPr>
                <w:rFonts w:hint="eastAsia"/>
                <w:sz w:val="24"/>
              </w:rPr>
              <w:t>11</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屏幕显示胰岛素余量</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有</w:t>
            </w:r>
          </w:p>
        </w:tc>
      </w:tr>
      <w:tr w:rsidR="00431E91" w:rsidTr="009D762C">
        <w:trPr>
          <w:trHeight w:val="332"/>
          <w:jc w:val="center"/>
        </w:trPr>
        <w:tc>
          <w:tcPr>
            <w:tcW w:w="763" w:type="dxa"/>
            <w:vAlign w:val="center"/>
          </w:tcPr>
          <w:p w:rsidR="00431E91" w:rsidRDefault="00431E91" w:rsidP="009D762C">
            <w:pPr>
              <w:jc w:val="center"/>
              <w:rPr>
                <w:sz w:val="24"/>
              </w:rPr>
            </w:pPr>
            <w:r>
              <w:rPr>
                <w:rFonts w:hint="eastAsia"/>
                <w:sz w:val="24"/>
              </w:rPr>
              <w:t>12</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屏幕显示电池余量</w:t>
            </w:r>
          </w:p>
        </w:tc>
        <w:tc>
          <w:tcPr>
            <w:tcW w:w="5455" w:type="dxa"/>
            <w:vAlign w:val="center"/>
          </w:tcPr>
          <w:p w:rsidR="00431E91" w:rsidRDefault="00431E91" w:rsidP="009D762C">
            <w:pPr>
              <w:widowControl/>
              <w:textAlignment w:val="center"/>
              <w:rPr>
                <w:rFonts w:ascii="宋体" w:hAnsi="宋体" w:cs="宋体" w:hint="eastAsia"/>
                <w:sz w:val="24"/>
                <w:lang/>
              </w:rPr>
            </w:pPr>
            <w:r>
              <w:rPr>
                <w:rFonts w:ascii="宋体" w:hAnsi="宋体" w:cs="宋体" w:hint="eastAsia"/>
                <w:sz w:val="24"/>
                <w:lang/>
              </w:rPr>
              <w:t>有</w:t>
            </w:r>
          </w:p>
        </w:tc>
      </w:tr>
      <w:tr w:rsidR="00431E91" w:rsidTr="009D762C">
        <w:trPr>
          <w:trHeight w:val="332"/>
          <w:jc w:val="center"/>
        </w:trPr>
        <w:tc>
          <w:tcPr>
            <w:tcW w:w="763" w:type="dxa"/>
            <w:vAlign w:val="center"/>
          </w:tcPr>
          <w:p w:rsidR="00431E91" w:rsidRDefault="00431E91" w:rsidP="009D762C">
            <w:pPr>
              <w:jc w:val="center"/>
              <w:rPr>
                <w:sz w:val="24"/>
              </w:rPr>
            </w:pPr>
            <w:r>
              <w:rPr>
                <w:rFonts w:hint="eastAsia"/>
                <w:sz w:val="24"/>
              </w:rPr>
              <w:t>13</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屏幕显示基础曲线</w:t>
            </w:r>
          </w:p>
        </w:tc>
        <w:tc>
          <w:tcPr>
            <w:tcW w:w="5455" w:type="dxa"/>
            <w:vAlign w:val="center"/>
          </w:tcPr>
          <w:p w:rsidR="00431E91" w:rsidRDefault="00431E91" w:rsidP="009D762C">
            <w:pPr>
              <w:widowControl/>
              <w:textAlignment w:val="center"/>
              <w:rPr>
                <w:rFonts w:ascii="宋体" w:hAnsi="宋体" w:cs="宋体" w:hint="eastAsia"/>
                <w:sz w:val="24"/>
                <w:lang/>
              </w:rPr>
            </w:pPr>
            <w:r>
              <w:rPr>
                <w:rFonts w:ascii="宋体" w:hAnsi="宋体" w:cs="宋体" w:hint="eastAsia"/>
                <w:sz w:val="24"/>
                <w:lang/>
              </w:rPr>
              <w:t>有</w:t>
            </w:r>
          </w:p>
        </w:tc>
      </w:tr>
      <w:tr w:rsidR="00431E91" w:rsidTr="009D762C">
        <w:trPr>
          <w:trHeight w:val="332"/>
          <w:jc w:val="center"/>
        </w:trPr>
        <w:tc>
          <w:tcPr>
            <w:tcW w:w="763" w:type="dxa"/>
            <w:vAlign w:val="center"/>
          </w:tcPr>
          <w:p w:rsidR="00431E91" w:rsidRDefault="00431E91" w:rsidP="009D762C">
            <w:pPr>
              <w:jc w:val="center"/>
              <w:rPr>
                <w:sz w:val="24"/>
              </w:rPr>
            </w:pPr>
            <w:r>
              <w:rPr>
                <w:rFonts w:hint="eastAsia"/>
                <w:sz w:val="24"/>
              </w:rPr>
              <w:t>14</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基础率分段</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24个时段</w:t>
            </w:r>
          </w:p>
        </w:tc>
      </w:tr>
      <w:tr w:rsidR="00431E91" w:rsidTr="009D762C">
        <w:trPr>
          <w:trHeight w:val="332"/>
          <w:jc w:val="center"/>
        </w:trPr>
        <w:tc>
          <w:tcPr>
            <w:tcW w:w="763" w:type="dxa"/>
            <w:vAlign w:val="center"/>
          </w:tcPr>
          <w:p w:rsidR="00431E91" w:rsidRDefault="00431E91" w:rsidP="009D762C">
            <w:pPr>
              <w:jc w:val="center"/>
              <w:rPr>
                <w:sz w:val="24"/>
              </w:rPr>
            </w:pPr>
            <w:r>
              <w:rPr>
                <w:rFonts w:hint="eastAsia"/>
                <w:sz w:val="24"/>
              </w:rPr>
              <w:t>15</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基础率输注最小时段</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60分钟</w:t>
            </w:r>
          </w:p>
        </w:tc>
      </w:tr>
      <w:tr w:rsidR="00431E91" w:rsidTr="009D762C">
        <w:trPr>
          <w:trHeight w:val="332"/>
          <w:jc w:val="center"/>
        </w:trPr>
        <w:tc>
          <w:tcPr>
            <w:tcW w:w="763" w:type="dxa"/>
            <w:vAlign w:val="center"/>
          </w:tcPr>
          <w:p w:rsidR="00431E91" w:rsidRDefault="00431E91" w:rsidP="009D762C">
            <w:pPr>
              <w:jc w:val="center"/>
              <w:rPr>
                <w:sz w:val="24"/>
              </w:rPr>
            </w:pPr>
            <w:r>
              <w:rPr>
                <w:rFonts w:hint="eastAsia"/>
                <w:sz w:val="24"/>
              </w:rPr>
              <w:t>16</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基础率输注方式</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最小间隔5分钟，脉冲式胰岛素输注</w:t>
            </w:r>
          </w:p>
        </w:tc>
      </w:tr>
      <w:tr w:rsidR="00431E91" w:rsidTr="009D762C">
        <w:trPr>
          <w:trHeight w:val="332"/>
          <w:jc w:val="center"/>
        </w:trPr>
        <w:tc>
          <w:tcPr>
            <w:tcW w:w="763" w:type="dxa"/>
            <w:vAlign w:val="center"/>
          </w:tcPr>
          <w:p w:rsidR="00431E91" w:rsidRDefault="00431E91" w:rsidP="009D762C">
            <w:pPr>
              <w:jc w:val="center"/>
              <w:rPr>
                <w:sz w:val="24"/>
              </w:rPr>
            </w:pPr>
            <w:r>
              <w:rPr>
                <w:rFonts w:hint="eastAsia"/>
                <w:sz w:val="24"/>
              </w:rPr>
              <w:t>17</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基础率设置范围和步长</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0.0U/h－6.0U/h, 0.1U增量</w:t>
            </w:r>
          </w:p>
        </w:tc>
      </w:tr>
      <w:tr w:rsidR="00431E91" w:rsidTr="009D762C">
        <w:trPr>
          <w:jc w:val="center"/>
        </w:trPr>
        <w:tc>
          <w:tcPr>
            <w:tcW w:w="763" w:type="dxa"/>
            <w:vAlign w:val="center"/>
          </w:tcPr>
          <w:p w:rsidR="00431E91" w:rsidRDefault="00431E91" w:rsidP="009D762C">
            <w:pPr>
              <w:jc w:val="center"/>
              <w:rPr>
                <w:sz w:val="24"/>
              </w:rPr>
            </w:pPr>
            <w:r>
              <w:rPr>
                <w:rFonts w:hint="eastAsia"/>
                <w:sz w:val="24"/>
              </w:rPr>
              <w:t>18</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临时基础率调节方式</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当前基础率倍率，0%-200%，以25%为步进量，9个设置比例，设置时间0-24h，25个时间设置。</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19</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临基率范围</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0%-200%（间隔25%）</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20</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大剂量设置范围</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0.1U-87U</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21</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大剂量输注方式</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正常波、双波、大剂量向导</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22</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大剂量输注速度</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约10U/分钟</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23</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大剂量设置增量</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0.1U（0-10U)，1U（10-87）</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24</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方波输注方式</w:t>
            </w:r>
          </w:p>
        </w:tc>
        <w:tc>
          <w:tcPr>
            <w:tcW w:w="5455" w:type="dxa"/>
            <w:vAlign w:val="center"/>
          </w:tcPr>
          <w:p w:rsidR="00431E91" w:rsidRDefault="00431E91" w:rsidP="009D762C">
            <w:pPr>
              <w:widowControl/>
              <w:textAlignment w:val="center"/>
              <w:rPr>
                <w:rFonts w:ascii="宋体" w:hAnsi="宋体" w:cs="宋体" w:hint="eastAsia"/>
                <w:sz w:val="24"/>
                <w:lang/>
              </w:rPr>
            </w:pPr>
            <w:r>
              <w:rPr>
                <w:rFonts w:ascii="宋体" w:hAnsi="宋体" w:cs="宋体" w:hint="eastAsia"/>
                <w:sz w:val="24"/>
                <w:lang/>
              </w:rPr>
              <w:t>有</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25</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双波输注方式</w:t>
            </w:r>
          </w:p>
        </w:tc>
        <w:tc>
          <w:tcPr>
            <w:tcW w:w="5455" w:type="dxa"/>
            <w:vAlign w:val="center"/>
          </w:tcPr>
          <w:p w:rsidR="00431E91" w:rsidRDefault="00431E91" w:rsidP="009D762C">
            <w:pPr>
              <w:widowControl/>
              <w:textAlignment w:val="center"/>
              <w:rPr>
                <w:rFonts w:ascii="宋体" w:hAnsi="宋体" w:cs="宋体" w:hint="eastAsia"/>
                <w:sz w:val="24"/>
                <w:lang/>
              </w:rPr>
            </w:pPr>
            <w:r>
              <w:rPr>
                <w:rFonts w:ascii="宋体" w:hAnsi="宋体" w:cs="宋体" w:hint="eastAsia"/>
                <w:sz w:val="24"/>
                <w:lang/>
              </w:rPr>
              <w:t>有</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26</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大剂量向导功能</w:t>
            </w:r>
          </w:p>
        </w:tc>
        <w:tc>
          <w:tcPr>
            <w:tcW w:w="5455" w:type="dxa"/>
            <w:vAlign w:val="center"/>
          </w:tcPr>
          <w:p w:rsidR="00431E91" w:rsidRDefault="00431E91" w:rsidP="009D762C">
            <w:pPr>
              <w:widowControl/>
              <w:textAlignment w:val="center"/>
              <w:rPr>
                <w:rFonts w:ascii="宋体" w:hAnsi="宋体" w:cs="宋体" w:hint="eastAsia"/>
                <w:sz w:val="24"/>
                <w:lang/>
              </w:rPr>
            </w:pPr>
            <w:r>
              <w:rPr>
                <w:rFonts w:ascii="宋体" w:hAnsi="宋体" w:cs="宋体" w:hint="eastAsia"/>
                <w:sz w:val="24"/>
                <w:lang/>
              </w:rPr>
              <w:t>有</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27</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预设餐前量</w:t>
            </w:r>
          </w:p>
        </w:tc>
        <w:tc>
          <w:tcPr>
            <w:tcW w:w="5455" w:type="dxa"/>
            <w:vAlign w:val="center"/>
          </w:tcPr>
          <w:p w:rsidR="00431E91" w:rsidRDefault="00431E91" w:rsidP="009D762C">
            <w:pPr>
              <w:widowControl/>
              <w:textAlignment w:val="center"/>
              <w:rPr>
                <w:rFonts w:ascii="宋体" w:hAnsi="宋体" w:cs="宋体" w:hint="eastAsia"/>
                <w:sz w:val="24"/>
                <w:lang/>
              </w:rPr>
            </w:pPr>
            <w:r>
              <w:rPr>
                <w:rFonts w:ascii="宋体" w:hAnsi="宋体" w:cs="宋体" w:hint="eastAsia"/>
                <w:sz w:val="24"/>
                <w:lang/>
              </w:rPr>
              <w:t>有</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28</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上次餐前量显示</w:t>
            </w:r>
          </w:p>
        </w:tc>
        <w:tc>
          <w:tcPr>
            <w:tcW w:w="5455" w:type="dxa"/>
            <w:vAlign w:val="center"/>
          </w:tcPr>
          <w:p w:rsidR="00431E91" w:rsidRDefault="00431E91" w:rsidP="009D762C">
            <w:pPr>
              <w:widowControl/>
              <w:textAlignment w:val="center"/>
              <w:rPr>
                <w:rFonts w:ascii="宋体" w:hAnsi="宋体" w:cs="宋体" w:hint="eastAsia"/>
                <w:sz w:val="24"/>
                <w:lang/>
              </w:rPr>
            </w:pPr>
            <w:r>
              <w:rPr>
                <w:rFonts w:ascii="宋体" w:hAnsi="宋体" w:cs="宋体" w:hint="eastAsia"/>
                <w:sz w:val="24"/>
                <w:lang/>
              </w:rPr>
              <w:t>有</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29</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日总量回顾</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50次</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30</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基础率回顾</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50次</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31</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大剂量回顾</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50次</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32</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排气回顾</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50次 （记录，时间，日期）</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33</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报警回顾</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50次</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34</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自动报警功能显示</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5项</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35</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储药器剩余量不足报警</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剩余20U单位报警方式，间隔1分钟</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36</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低液量报警</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5U剩余单位报警方式，间隔1分钟</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t>37</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报警方式</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蜂鸣、震动报警</w:t>
            </w:r>
          </w:p>
        </w:tc>
      </w:tr>
      <w:tr w:rsidR="00431E91" w:rsidTr="009D762C">
        <w:trPr>
          <w:trHeight w:val="312"/>
          <w:jc w:val="center"/>
        </w:trPr>
        <w:tc>
          <w:tcPr>
            <w:tcW w:w="763" w:type="dxa"/>
            <w:vAlign w:val="center"/>
          </w:tcPr>
          <w:p w:rsidR="00431E91" w:rsidRDefault="00431E91" w:rsidP="009D762C">
            <w:pPr>
              <w:jc w:val="center"/>
              <w:rPr>
                <w:sz w:val="24"/>
              </w:rPr>
            </w:pPr>
            <w:r>
              <w:rPr>
                <w:rFonts w:hint="eastAsia"/>
                <w:sz w:val="24"/>
              </w:rPr>
              <w:lastRenderedPageBreak/>
              <w:t>38</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测血糖提示</w:t>
            </w:r>
          </w:p>
        </w:tc>
        <w:tc>
          <w:tcPr>
            <w:tcW w:w="5455" w:type="dxa"/>
            <w:vAlign w:val="center"/>
          </w:tcPr>
          <w:p w:rsidR="00431E91" w:rsidRDefault="00431E91" w:rsidP="009D762C">
            <w:pPr>
              <w:widowControl/>
              <w:textAlignment w:val="center"/>
              <w:rPr>
                <w:rFonts w:ascii="宋体" w:hAnsi="宋体" w:cs="宋体" w:hint="eastAsia"/>
                <w:sz w:val="24"/>
                <w:lang/>
              </w:rPr>
            </w:pPr>
            <w:r>
              <w:rPr>
                <w:rFonts w:ascii="宋体" w:hAnsi="宋体" w:cs="宋体" w:hint="eastAsia"/>
                <w:sz w:val="24"/>
                <w:lang/>
              </w:rPr>
              <w:t>有</w:t>
            </w:r>
          </w:p>
        </w:tc>
      </w:tr>
      <w:tr w:rsidR="00431E91" w:rsidTr="009D762C">
        <w:trPr>
          <w:jc w:val="center"/>
        </w:trPr>
        <w:tc>
          <w:tcPr>
            <w:tcW w:w="763" w:type="dxa"/>
            <w:vAlign w:val="center"/>
          </w:tcPr>
          <w:p w:rsidR="00431E91" w:rsidRDefault="00431E91" w:rsidP="009D762C">
            <w:pPr>
              <w:jc w:val="center"/>
              <w:rPr>
                <w:sz w:val="24"/>
              </w:rPr>
            </w:pPr>
            <w:r>
              <w:rPr>
                <w:rFonts w:hint="eastAsia"/>
                <w:sz w:val="24"/>
              </w:rPr>
              <w:t>39</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连接全院血糖管理系统</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可同血糖仪、耳温枪、血压计连入全院血糖管理系统，对患者监测数据、治疗方案进行闭环式管理。</w:t>
            </w:r>
          </w:p>
        </w:tc>
      </w:tr>
      <w:tr w:rsidR="00431E91" w:rsidTr="009D762C">
        <w:trPr>
          <w:jc w:val="center"/>
        </w:trPr>
        <w:tc>
          <w:tcPr>
            <w:tcW w:w="763" w:type="dxa"/>
            <w:vAlign w:val="center"/>
          </w:tcPr>
          <w:p w:rsidR="00431E91" w:rsidRDefault="00431E91" w:rsidP="009D762C">
            <w:pPr>
              <w:jc w:val="center"/>
              <w:rPr>
                <w:sz w:val="24"/>
              </w:rPr>
            </w:pPr>
            <w:r>
              <w:rPr>
                <w:rFonts w:hint="eastAsia"/>
                <w:sz w:val="24"/>
              </w:rPr>
              <w:t>40</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无线数据下载</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有 （可下载50天数据）</w:t>
            </w:r>
          </w:p>
        </w:tc>
      </w:tr>
      <w:tr w:rsidR="00431E91" w:rsidTr="009D762C">
        <w:trPr>
          <w:jc w:val="center"/>
        </w:trPr>
        <w:tc>
          <w:tcPr>
            <w:tcW w:w="763" w:type="dxa"/>
            <w:vAlign w:val="center"/>
          </w:tcPr>
          <w:p w:rsidR="00431E91" w:rsidRDefault="00431E91" w:rsidP="009D762C">
            <w:pPr>
              <w:jc w:val="center"/>
              <w:rPr>
                <w:sz w:val="24"/>
              </w:rPr>
            </w:pPr>
            <w:r>
              <w:rPr>
                <w:rFonts w:hint="eastAsia"/>
                <w:sz w:val="24"/>
              </w:rPr>
              <w:t>41</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电池</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一节DC3.0 V锂电池，市场可购买</w:t>
            </w:r>
          </w:p>
        </w:tc>
      </w:tr>
      <w:tr w:rsidR="00431E91" w:rsidTr="009D762C">
        <w:trPr>
          <w:trHeight w:val="394"/>
          <w:jc w:val="center"/>
        </w:trPr>
        <w:tc>
          <w:tcPr>
            <w:tcW w:w="763" w:type="dxa"/>
            <w:vAlign w:val="center"/>
          </w:tcPr>
          <w:p w:rsidR="00431E91" w:rsidRDefault="00431E91" w:rsidP="009D762C">
            <w:pPr>
              <w:jc w:val="center"/>
              <w:rPr>
                <w:sz w:val="24"/>
              </w:rPr>
            </w:pPr>
            <w:r>
              <w:rPr>
                <w:rFonts w:hint="eastAsia"/>
                <w:sz w:val="24"/>
              </w:rPr>
              <w:t>42</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内置时钟</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24小时制 用户可调整时间，有备用电池</w:t>
            </w:r>
          </w:p>
        </w:tc>
      </w:tr>
      <w:tr w:rsidR="00431E91" w:rsidTr="009D762C">
        <w:trPr>
          <w:trHeight w:val="600"/>
          <w:jc w:val="center"/>
        </w:trPr>
        <w:tc>
          <w:tcPr>
            <w:tcW w:w="763" w:type="dxa"/>
            <w:vAlign w:val="center"/>
          </w:tcPr>
          <w:p w:rsidR="00431E91" w:rsidRDefault="00431E91" w:rsidP="009D762C">
            <w:pPr>
              <w:jc w:val="center"/>
              <w:rPr>
                <w:sz w:val="24"/>
              </w:rPr>
            </w:pPr>
            <w:r>
              <w:rPr>
                <w:rFonts w:hint="eastAsia"/>
                <w:sz w:val="24"/>
              </w:rPr>
              <w:t>43</w:t>
            </w:r>
          </w:p>
        </w:tc>
        <w:tc>
          <w:tcPr>
            <w:tcW w:w="3410"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安全防护设定</w:t>
            </w:r>
          </w:p>
        </w:tc>
        <w:tc>
          <w:tcPr>
            <w:tcW w:w="5455" w:type="dxa"/>
            <w:vAlign w:val="center"/>
          </w:tcPr>
          <w:p w:rsidR="00431E91" w:rsidRDefault="00431E91" w:rsidP="009D762C">
            <w:pPr>
              <w:widowControl/>
              <w:jc w:val="left"/>
              <w:textAlignment w:val="center"/>
              <w:rPr>
                <w:rFonts w:ascii="宋体" w:hAnsi="宋体" w:cs="宋体" w:hint="eastAsia"/>
                <w:kern w:val="2"/>
                <w:sz w:val="24"/>
              </w:rPr>
            </w:pPr>
            <w:r>
              <w:rPr>
                <w:rFonts w:ascii="宋体" w:hAnsi="宋体" w:cs="宋体" w:hint="eastAsia"/>
                <w:sz w:val="24"/>
                <w:lang/>
              </w:rPr>
              <w:t>自动锁键功能；密码保护的医生模式（可以设定日总量、大剂量、基础率的最大限量）</w:t>
            </w:r>
          </w:p>
        </w:tc>
      </w:tr>
      <w:tr w:rsidR="00431E91" w:rsidTr="009D762C">
        <w:trPr>
          <w:trHeight w:val="341"/>
          <w:jc w:val="center"/>
        </w:trPr>
        <w:tc>
          <w:tcPr>
            <w:tcW w:w="763" w:type="dxa"/>
            <w:vAlign w:val="center"/>
          </w:tcPr>
          <w:p w:rsidR="00431E91" w:rsidRDefault="00431E91" w:rsidP="009D762C">
            <w:pPr>
              <w:jc w:val="center"/>
              <w:rPr>
                <w:sz w:val="24"/>
              </w:rPr>
            </w:pPr>
            <w:r>
              <w:rPr>
                <w:rFonts w:hint="eastAsia"/>
                <w:sz w:val="24"/>
              </w:rPr>
              <w:t>44</w:t>
            </w:r>
          </w:p>
        </w:tc>
        <w:tc>
          <w:tcPr>
            <w:tcW w:w="3410" w:type="dxa"/>
            <w:vAlign w:val="center"/>
          </w:tcPr>
          <w:p w:rsidR="00431E91" w:rsidRDefault="00431E91" w:rsidP="009D762C">
            <w:pPr>
              <w:widowControl/>
              <w:jc w:val="left"/>
              <w:textAlignment w:val="center"/>
              <w:rPr>
                <w:rFonts w:ascii="宋体" w:hAnsi="宋体" w:cs="宋体" w:hint="eastAsia"/>
                <w:color w:val="000000"/>
                <w:kern w:val="2"/>
                <w:sz w:val="24"/>
              </w:rPr>
            </w:pPr>
            <w:r>
              <w:rPr>
                <w:rFonts w:ascii="宋体" w:hAnsi="宋体" w:cs="宋体" w:hint="eastAsia"/>
                <w:color w:val="000000"/>
                <w:sz w:val="24"/>
                <w:lang/>
              </w:rPr>
              <w:t>保修期</w:t>
            </w:r>
          </w:p>
        </w:tc>
        <w:tc>
          <w:tcPr>
            <w:tcW w:w="5455" w:type="dxa"/>
            <w:vAlign w:val="center"/>
          </w:tcPr>
          <w:p w:rsidR="00431E91" w:rsidRDefault="00431E91" w:rsidP="009D762C">
            <w:pPr>
              <w:widowControl/>
              <w:jc w:val="left"/>
              <w:textAlignment w:val="center"/>
              <w:rPr>
                <w:rFonts w:ascii="宋体" w:hAnsi="宋体" w:cs="宋体" w:hint="eastAsia"/>
                <w:color w:val="000000"/>
                <w:kern w:val="2"/>
                <w:sz w:val="24"/>
              </w:rPr>
            </w:pPr>
            <w:r>
              <w:rPr>
                <w:rFonts w:ascii="宋体" w:hAnsi="宋体" w:cs="宋体" w:hint="eastAsia"/>
                <w:color w:val="000000"/>
                <w:sz w:val="24"/>
                <w:lang/>
              </w:rPr>
              <w:t>4年</w:t>
            </w:r>
          </w:p>
        </w:tc>
      </w:tr>
      <w:tr w:rsidR="00431E91" w:rsidTr="009D762C">
        <w:trPr>
          <w:jc w:val="center"/>
        </w:trPr>
        <w:tc>
          <w:tcPr>
            <w:tcW w:w="763" w:type="dxa"/>
            <w:vAlign w:val="center"/>
          </w:tcPr>
          <w:p w:rsidR="00431E91" w:rsidRDefault="00431E91" w:rsidP="009D762C">
            <w:pPr>
              <w:jc w:val="center"/>
              <w:rPr>
                <w:sz w:val="24"/>
              </w:rPr>
            </w:pPr>
            <w:r>
              <w:rPr>
                <w:rFonts w:hint="eastAsia"/>
                <w:sz w:val="24"/>
              </w:rPr>
              <w:t>45</w:t>
            </w:r>
          </w:p>
        </w:tc>
        <w:tc>
          <w:tcPr>
            <w:tcW w:w="3410" w:type="dxa"/>
            <w:vAlign w:val="center"/>
          </w:tcPr>
          <w:p w:rsidR="00431E91" w:rsidRDefault="00431E91" w:rsidP="009D762C">
            <w:pPr>
              <w:widowControl/>
              <w:jc w:val="left"/>
              <w:textAlignment w:val="center"/>
              <w:rPr>
                <w:rFonts w:ascii="宋体" w:hAnsi="宋体" w:cs="宋体" w:hint="eastAsia"/>
                <w:color w:val="000000"/>
                <w:kern w:val="2"/>
                <w:sz w:val="24"/>
              </w:rPr>
            </w:pPr>
            <w:r>
              <w:rPr>
                <w:rFonts w:ascii="宋体" w:hAnsi="宋体" w:cs="宋体" w:hint="eastAsia"/>
                <w:color w:val="000000"/>
                <w:sz w:val="24"/>
                <w:lang/>
              </w:rPr>
              <w:t>产品标准配置（附带的配件及耗材）</w:t>
            </w:r>
          </w:p>
        </w:tc>
        <w:tc>
          <w:tcPr>
            <w:tcW w:w="5455" w:type="dxa"/>
            <w:vAlign w:val="center"/>
          </w:tcPr>
          <w:p w:rsidR="00431E91" w:rsidRDefault="00431E91" w:rsidP="009D762C">
            <w:pPr>
              <w:widowControl/>
              <w:jc w:val="left"/>
              <w:textAlignment w:val="center"/>
              <w:rPr>
                <w:rFonts w:ascii="宋体" w:hAnsi="宋体" w:cs="宋体" w:hint="eastAsia"/>
                <w:color w:val="000000"/>
                <w:kern w:val="2"/>
                <w:sz w:val="24"/>
              </w:rPr>
            </w:pPr>
            <w:r>
              <w:rPr>
                <w:rFonts w:ascii="宋体" w:hAnsi="宋体" w:cs="宋体" w:hint="eastAsia"/>
                <w:color w:val="000000"/>
                <w:sz w:val="24"/>
                <w:lang/>
              </w:rPr>
              <w:t>胰岛素泵，沐浴袋、硅胶套、皮套、布挂带、腰带夹等配件</w:t>
            </w:r>
          </w:p>
        </w:tc>
      </w:tr>
      <w:tr w:rsidR="00431E91" w:rsidTr="009D762C">
        <w:trPr>
          <w:jc w:val="center"/>
        </w:trPr>
        <w:tc>
          <w:tcPr>
            <w:tcW w:w="763" w:type="dxa"/>
            <w:vAlign w:val="center"/>
          </w:tcPr>
          <w:p w:rsidR="00431E91" w:rsidRDefault="00431E91" w:rsidP="009D762C">
            <w:pPr>
              <w:jc w:val="center"/>
              <w:rPr>
                <w:sz w:val="24"/>
              </w:rPr>
            </w:pPr>
            <w:r>
              <w:rPr>
                <w:rFonts w:hint="eastAsia"/>
                <w:sz w:val="24"/>
              </w:rPr>
              <w:t>46</w:t>
            </w:r>
          </w:p>
        </w:tc>
        <w:tc>
          <w:tcPr>
            <w:tcW w:w="3410" w:type="dxa"/>
            <w:vAlign w:val="center"/>
          </w:tcPr>
          <w:p w:rsidR="00431E91" w:rsidRDefault="00431E91" w:rsidP="009D762C">
            <w:pPr>
              <w:widowControl/>
              <w:jc w:val="left"/>
              <w:textAlignment w:val="center"/>
              <w:rPr>
                <w:rFonts w:ascii="宋体" w:hAnsi="宋体" w:cs="宋体" w:hint="eastAsia"/>
                <w:color w:val="000000"/>
                <w:kern w:val="2"/>
                <w:sz w:val="24"/>
              </w:rPr>
            </w:pPr>
            <w:r>
              <w:rPr>
                <w:rFonts w:ascii="宋体" w:hAnsi="宋体" w:cs="宋体" w:hint="eastAsia"/>
                <w:color w:val="000000"/>
                <w:sz w:val="24"/>
                <w:lang/>
              </w:rPr>
              <w:t>分类</w:t>
            </w:r>
          </w:p>
        </w:tc>
        <w:tc>
          <w:tcPr>
            <w:tcW w:w="5455" w:type="dxa"/>
            <w:vAlign w:val="center"/>
          </w:tcPr>
          <w:p w:rsidR="00431E91" w:rsidRDefault="00431E91" w:rsidP="009D762C">
            <w:pPr>
              <w:widowControl/>
              <w:jc w:val="left"/>
              <w:textAlignment w:val="center"/>
              <w:rPr>
                <w:rFonts w:ascii="宋体" w:hAnsi="宋体" w:cs="宋体" w:hint="eastAsia"/>
                <w:color w:val="000000"/>
                <w:kern w:val="2"/>
                <w:sz w:val="24"/>
              </w:rPr>
            </w:pPr>
            <w:r>
              <w:rPr>
                <w:rFonts w:ascii="宋体" w:hAnsi="宋体" w:cs="宋体" w:hint="eastAsia"/>
                <w:color w:val="000000"/>
                <w:sz w:val="24"/>
                <w:lang/>
              </w:rPr>
              <w:t>BF型设备（防电击保护）</w:t>
            </w:r>
          </w:p>
        </w:tc>
      </w:tr>
    </w:tbl>
    <w:p w:rsidR="00431E91" w:rsidRDefault="00431E91" w:rsidP="00431E91">
      <w:pPr>
        <w:widowControl/>
        <w:jc w:val="left"/>
        <w:rPr>
          <w:rFonts w:ascii="宋体" w:hAnsi="宋体" w:cs="宋体" w:hint="eastAsia"/>
          <w:color w:val="000000"/>
          <w:kern w:val="0"/>
          <w:szCs w:val="21"/>
          <w:lang/>
        </w:rPr>
      </w:pPr>
    </w:p>
    <w:p w:rsidR="00431E91" w:rsidRDefault="00431E91" w:rsidP="00431E91">
      <w:pPr>
        <w:ind w:firstLine="640"/>
        <w:rPr>
          <w:b/>
          <w:bCs/>
          <w:sz w:val="32"/>
          <w:szCs w:val="32"/>
        </w:rPr>
      </w:pPr>
    </w:p>
    <w:p w:rsidR="006200DA" w:rsidRDefault="006200DA"/>
    <w:sectPr w:rsidR="006200DA" w:rsidSect="006200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1E91"/>
    <w:rsid w:val="00431E91"/>
    <w:rsid w:val="004A475F"/>
    <w:rsid w:val="00620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31E9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2021-06-16T02:28:00Z</dcterms:created>
  <dcterms:modified xsi:type="dcterms:W3CDTF">2021-06-16T02:30:00Z</dcterms:modified>
</cp:coreProperties>
</file>